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23" w:rsidRPr="00FF2CAC" w:rsidRDefault="00817F44" w:rsidP="00715923">
      <w:pPr>
        <w:rPr>
          <w:b/>
          <w:lang w:val="nl-NL"/>
        </w:rPr>
      </w:pPr>
      <w:r>
        <w:rPr>
          <w:b/>
          <w:lang w:val="nl-NL"/>
        </w:rPr>
        <w:t>Memo 2 vwo – Schema w</w:t>
      </w:r>
      <w:r w:rsidR="00715923" w:rsidRPr="00FF2CAC">
        <w:rPr>
          <w:b/>
          <w:lang w:val="nl-NL"/>
        </w:rPr>
        <w:t>ereldeconomie</w:t>
      </w:r>
      <w:r w:rsidR="00715923">
        <w:rPr>
          <w:b/>
          <w:lang w:val="nl-NL"/>
        </w:rPr>
        <w:t xml:space="preserve"> (</w:t>
      </w:r>
      <w:r>
        <w:rPr>
          <w:b/>
          <w:lang w:val="nl-NL"/>
        </w:rPr>
        <w:t xml:space="preserve">Hoofdstuk 2, </w:t>
      </w:r>
      <w:r w:rsidR="00715923">
        <w:rPr>
          <w:b/>
          <w:lang w:val="nl-NL"/>
        </w:rPr>
        <w:t>paragraaf 3 – Handel met gebieden overzee)</w:t>
      </w:r>
    </w:p>
    <w:p w:rsidR="00715923" w:rsidRPr="00FF2CAC" w:rsidRDefault="00715923" w:rsidP="00715923">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3491"/>
        <w:gridCol w:w="3503"/>
        <w:gridCol w:w="3497"/>
      </w:tblGrid>
      <w:tr w:rsidR="00715923" w:rsidRPr="00FF2CAC" w:rsidTr="00DA6635">
        <w:tc>
          <w:tcPr>
            <w:tcW w:w="3536" w:type="dxa"/>
            <w:shd w:val="clear" w:color="auto" w:fill="auto"/>
          </w:tcPr>
          <w:p w:rsidR="00715923" w:rsidRPr="00FF2CAC" w:rsidRDefault="00715923" w:rsidP="00DA6635">
            <w:pPr>
              <w:rPr>
                <w:lang w:val="nl-NL"/>
              </w:rPr>
            </w:pPr>
          </w:p>
        </w:tc>
        <w:tc>
          <w:tcPr>
            <w:tcW w:w="3536" w:type="dxa"/>
            <w:shd w:val="clear" w:color="auto" w:fill="auto"/>
          </w:tcPr>
          <w:p w:rsidR="00715923" w:rsidRPr="0046504D" w:rsidRDefault="00715923" w:rsidP="00DA6635">
            <w:pPr>
              <w:rPr>
                <w:b/>
                <w:lang w:val="nl-NL"/>
              </w:rPr>
            </w:pPr>
            <w:r w:rsidRPr="0046504D">
              <w:rPr>
                <w:b/>
                <w:lang w:val="nl-NL"/>
              </w:rPr>
              <w:t>Verenigd Oost – Indische Compagnie (VOC, vanaf 1602)</w:t>
            </w:r>
          </w:p>
        </w:tc>
        <w:tc>
          <w:tcPr>
            <w:tcW w:w="3536" w:type="dxa"/>
            <w:shd w:val="clear" w:color="auto" w:fill="auto"/>
          </w:tcPr>
          <w:p w:rsidR="00715923" w:rsidRPr="0046504D" w:rsidRDefault="00715923" w:rsidP="00DA6635">
            <w:pPr>
              <w:rPr>
                <w:b/>
                <w:lang w:val="nl-NL"/>
              </w:rPr>
            </w:pPr>
            <w:r w:rsidRPr="0046504D">
              <w:rPr>
                <w:b/>
                <w:lang w:val="nl-NL"/>
              </w:rPr>
              <w:t>West – Indische Compagnie (WIC, vanaf 1621)</w:t>
            </w:r>
          </w:p>
        </w:tc>
        <w:tc>
          <w:tcPr>
            <w:tcW w:w="3536" w:type="dxa"/>
            <w:shd w:val="clear" w:color="auto" w:fill="auto"/>
          </w:tcPr>
          <w:p w:rsidR="00715923" w:rsidRPr="0046504D" w:rsidRDefault="00715923" w:rsidP="00DA6635">
            <w:pPr>
              <w:rPr>
                <w:b/>
                <w:lang w:val="nl-NL"/>
              </w:rPr>
            </w:pPr>
            <w:r w:rsidRPr="0046504D">
              <w:rPr>
                <w:b/>
                <w:lang w:val="nl-NL"/>
              </w:rPr>
              <w:t>Oostzeehandel (moedernegotie, vanaf 16</w:t>
            </w:r>
            <w:r w:rsidRPr="0046504D">
              <w:rPr>
                <w:b/>
                <w:vertAlign w:val="superscript"/>
                <w:lang w:val="nl-NL"/>
              </w:rPr>
              <w:t>e</w:t>
            </w:r>
            <w:r w:rsidRPr="0046504D">
              <w:rPr>
                <w:b/>
                <w:lang w:val="nl-NL"/>
              </w:rPr>
              <w:t xml:space="preserve"> eeuw)</w:t>
            </w:r>
          </w:p>
        </w:tc>
      </w:tr>
      <w:tr w:rsidR="00715923" w:rsidRPr="00FF2CAC" w:rsidTr="00DA6635">
        <w:tc>
          <w:tcPr>
            <w:tcW w:w="3536" w:type="dxa"/>
            <w:shd w:val="clear" w:color="auto" w:fill="auto"/>
          </w:tcPr>
          <w:p w:rsidR="00715923" w:rsidRPr="00FF2CAC" w:rsidRDefault="00715923" w:rsidP="00DA6635">
            <w:pPr>
              <w:rPr>
                <w:lang w:val="nl-NL"/>
              </w:rPr>
            </w:pPr>
            <w:r w:rsidRPr="00FF2CAC">
              <w:rPr>
                <w:lang w:val="nl-NL"/>
              </w:rPr>
              <w:t xml:space="preserve">Waarom ontstaan: </w:t>
            </w:r>
          </w:p>
          <w:p w:rsidR="00715923" w:rsidRPr="00FF2CAC" w:rsidRDefault="00715923" w:rsidP="00715923">
            <w:pPr>
              <w:numPr>
                <w:ilvl w:val="0"/>
                <w:numId w:val="1"/>
              </w:numPr>
              <w:rPr>
                <w:lang w:val="nl-NL"/>
              </w:rPr>
            </w:pPr>
            <w:r w:rsidRPr="00FF2CAC">
              <w:rPr>
                <w:lang w:val="nl-NL"/>
              </w:rPr>
              <w:t xml:space="preserve"> Economische doel?</w:t>
            </w:r>
          </w:p>
          <w:p w:rsidR="00715923" w:rsidRPr="00FF2CAC" w:rsidRDefault="00715923" w:rsidP="00DA6635">
            <w:pPr>
              <w:rPr>
                <w:lang w:val="nl-NL"/>
              </w:rPr>
            </w:pPr>
          </w:p>
          <w:p w:rsidR="00715923" w:rsidRPr="00FF2CAC" w:rsidRDefault="00715923" w:rsidP="00DA6635">
            <w:pPr>
              <w:rPr>
                <w:lang w:val="nl-NL"/>
              </w:rPr>
            </w:pPr>
          </w:p>
          <w:p w:rsidR="00715923" w:rsidRPr="00FF2CAC" w:rsidRDefault="00715923" w:rsidP="00715923">
            <w:pPr>
              <w:numPr>
                <w:ilvl w:val="0"/>
                <w:numId w:val="1"/>
              </w:numPr>
              <w:rPr>
                <w:lang w:val="nl-NL"/>
              </w:rPr>
            </w:pPr>
            <w:r w:rsidRPr="00FF2CAC">
              <w:rPr>
                <w:lang w:val="nl-NL"/>
              </w:rPr>
              <w:t>Politiek doel?</w:t>
            </w:r>
          </w:p>
        </w:tc>
        <w:tc>
          <w:tcPr>
            <w:tcW w:w="3536" w:type="dxa"/>
            <w:shd w:val="clear" w:color="auto" w:fill="auto"/>
          </w:tcPr>
          <w:p w:rsidR="00715923" w:rsidRPr="00FF2CAC" w:rsidRDefault="00715923" w:rsidP="00DA6635">
            <w:pPr>
              <w:rPr>
                <w:lang w:val="nl-NL"/>
              </w:rPr>
            </w:pPr>
            <w:r w:rsidRPr="00FF2CAC">
              <w:rPr>
                <w:lang w:val="nl-NL"/>
              </w:rPr>
              <w:t>Economisch doel: minder onderlinge concurrentie en dus meer winst te behalen</w:t>
            </w:r>
          </w:p>
          <w:p w:rsidR="00715923" w:rsidRPr="00FF2CAC" w:rsidRDefault="00715923" w:rsidP="00DA6635">
            <w:pPr>
              <w:rPr>
                <w:lang w:val="nl-NL"/>
              </w:rPr>
            </w:pPr>
          </w:p>
          <w:p w:rsidR="00715923" w:rsidRPr="00FF2CAC" w:rsidRDefault="00715923" w:rsidP="00DA6635">
            <w:pPr>
              <w:rPr>
                <w:lang w:val="nl-NL"/>
              </w:rPr>
            </w:pPr>
            <w:r w:rsidRPr="00FF2CAC">
              <w:rPr>
                <w:lang w:val="nl-NL"/>
              </w:rPr>
              <w:t>geen</w:t>
            </w:r>
          </w:p>
        </w:tc>
        <w:tc>
          <w:tcPr>
            <w:tcW w:w="3536" w:type="dxa"/>
            <w:shd w:val="clear" w:color="auto" w:fill="auto"/>
          </w:tcPr>
          <w:p w:rsidR="00715923" w:rsidRPr="00FF2CAC" w:rsidRDefault="00715923" w:rsidP="00DA6635">
            <w:pPr>
              <w:rPr>
                <w:lang w:val="nl-NL"/>
              </w:rPr>
            </w:pPr>
            <w:r w:rsidRPr="00FF2CAC">
              <w:rPr>
                <w:lang w:val="nl-NL"/>
              </w:rPr>
              <w:t>Economisch doel: Winst van Spanje en Portugal afpakken</w:t>
            </w:r>
          </w:p>
          <w:p w:rsidR="00715923" w:rsidRPr="00FF2CAC" w:rsidRDefault="00715923" w:rsidP="00DA6635">
            <w:pPr>
              <w:rPr>
                <w:lang w:val="nl-NL"/>
              </w:rPr>
            </w:pPr>
          </w:p>
          <w:p w:rsidR="00715923" w:rsidRPr="00FF2CAC" w:rsidRDefault="00715923" w:rsidP="00DA6635">
            <w:pPr>
              <w:rPr>
                <w:lang w:val="nl-NL"/>
              </w:rPr>
            </w:pPr>
            <w:r w:rsidRPr="00FF2CAC">
              <w:rPr>
                <w:lang w:val="nl-NL"/>
              </w:rPr>
              <w:t>Politiek doel: opstand tegen Spanje uitbreiden naar de Zee</w:t>
            </w:r>
          </w:p>
        </w:tc>
        <w:tc>
          <w:tcPr>
            <w:tcW w:w="3536" w:type="dxa"/>
            <w:shd w:val="clear" w:color="auto" w:fill="auto"/>
          </w:tcPr>
          <w:p w:rsidR="00715923" w:rsidRPr="00FF2CAC" w:rsidRDefault="00715923" w:rsidP="00DA6635">
            <w:pPr>
              <w:rPr>
                <w:lang w:val="nl-NL"/>
              </w:rPr>
            </w:pPr>
            <w:r w:rsidRPr="00FF2CAC">
              <w:rPr>
                <w:lang w:val="nl-NL"/>
              </w:rPr>
              <w:t xml:space="preserve">Economisch doel: Graan tekort, graanproductie in Nederland slecht. </w:t>
            </w:r>
          </w:p>
        </w:tc>
      </w:tr>
      <w:tr w:rsidR="00715923" w:rsidRPr="00FF2CAC" w:rsidTr="00DA6635">
        <w:tc>
          <w:tcPr>
            <w:tcW w:w="3536" w:type="dxa"/>
            <w:shd w:val="clear" w:color="auto" w:fill="auto"/>
          </w:tcPr>
          <w:p w:rsidR="00715923" w:rsidRPr="00FF2CAC" w:rsidRDefault="00715923" w:rsidP="00DA6635">
            <w:pPr>
              <w:rPr>
                <w:lang w:val="nl-NL"/>
              </w:rPr>
            </w:pPr>
            <w:r w:rsidRPr="00FF2CAC">
              <w:rPr>
                <w:lang w:val="nl-NL"/>
              </w:rPr>
              <w:t>Handelsgebied: welke landen/continenten horen bij deze handel?  Monopolie?</w:t>
            </w:r>
          </w:p>
          <w:p w:rsidR="00715923" w:rsidRPr="00FF2CAC" w:rsidRDefault="00715923" w:rsidP="00DA6635">
            <w:pPr>
              <w:rPr>
                <w:lang w:val="nl-NL"/>
              </w:rPr>
            </w:pPr>
          </w:p>
        </w:tc>
        <w:tc>
          <w:tcPr>
            <w:tcW w:w="3536" w:type="dxa"/>
            <w:shd w:val="clear" w:color="auto" w:fill="auto"/>
          </w:tcPr>
          <w:p w:rsidR="00715923" w:rsidRPr="00FF2CAC" w:rsidRDefault="00715923" w:rsidP="00DA6635">
            <w:pPr>
              <w:rPr>
                <w:lang w:val="nl-NL"/>
              </w:rPr>
            </w:pPr>
            <w:r w:rsidRPr="00FF2CAC">
              <w:rPr>
                <w:lang w:val="nl-NL"/>
              </w:rPr>
              <w:t>Nederland, Kaap de Goede Hoop en Azië (Indonesië, India, China, Japan)</w:t>
            </w:r>
          </w:p>
          <w:p w:rsidR="00715923" w:rsidRPr="00FF2CAC" w:rsidRDefault="00715923" w:rsidP="00DA6635">
            <w:pPr>
              <w:rPr>
                <w:lang w:val="nl-NL"/>
              </w:rPr>
            </w:pPr>
          </w:p>
          <w:p w:rsidR="00715923" w:rsidRPr="00FF2CAC" w:rsidRDefault="00715923" w:rsidP="00DA6635">
            <w:pPr>
              <w:rPr>
                <w:lang w:val="nl-NL"/>
              </w:rPr>
            </w:pPr>
            <w:r w:rsidRPr="00FF2CAC">
              <w:rPr>
                <w:lang w:val="nl-NL"/>
              </w:rPr>
              <w:t xml:space="preserve">Monopolie op de handel ten oosten van Kaap de Goede Hoop </w:t>
            </w:r>
          </w:p>
        </w:tc>
        <w:tc>
          <w:tcPr>
            <w:tcW w:w="3536" w:type="dxa"/>
            <w:shd w:val="clear" w:color="auto" w:fill="auto"/>
          </w:tcPr>
          <w:p w:rsidR="00715923" w:rsidRPr="00FF2CAC" w:rsidRDefault="00715923" w:rsidP="00DA6635">
            <w:pPr>
              <w:rPr>
                <w:lang w:val="nl-NL"/>
              </w:rPr>
            </w:pPr>
            <w:r w:rsidRPr="00FF2CAC">
              <w:rPr>
                <w:lang w:val="nl-NL"/>
              </w:rPr>
              <w:t>Europa (Nederland), Afrika (west – kust) en Amerika</w:t>
            </w:r>
          </w:p>
          <w:p w:rsidR="00715923" w:rsidRPr="00FF2CAC" w:rsidRDefault="00715923" w:rsidP="00DA6635">
            <w:pPr>
              <w:rPr>
                <w:lang w:val="nl-NL"/>
              </w:rPr>
            </w:pPr>
            <w:r w:rsidRPr="00FF2CAC">
              <w:rPr>
                <w:lang w:val="nl-NL"/>
              </w:rPr>
              <w:t>(</w:t>
            </w:r>
            <w:proofErr w:type="spellStart"/>
            <w:r w:rsidRPr="00FF2CAC">
              <w:rPr>
                <w:lang w:val="nl-NL"/>
              </w:rPr>
              <w:t>driehoekshandel</w:t>
            </w:r>
            <w:proofErr w:type="spellEnd"/>
            <w:r w:rsidRPr="00FF2CAC">
              <w:rPr>
                <w:lang w:val="nl-NL"/>
              </w:rPr>
              <w:t xml:space="preserve"> dus)</w:t>
            </w:r>
          </w:p>
          <w:p w:rsidR="00715923" w:rsidRPr="00FF2CAC" w:rsidRDefault="00715923" w:rsidP="00DA6635">
            <w:pPr>
              <w:rPr>
                <w:lang w:val="nl-NL"/>
              </w:rPr>
            </w:pPr>
            <w:r w:rsidRPr="00FF2CAC">
              <w:rPr>
                <w:lang w:val="nl-NL"/>
              </w:rPr>
              <w:t>Monopolie op de handel ten Westen van Kaap de Goede Hoop</w:t>
            </w:r>
          </w:p>
        </w:tc>
        <w:tc>
          <w:tcPr>
            <w:tcW w:w="3536" w:type="dxa"/>
            <w:shd w:val="clear" w:color="auto" w:fill="auto"/>
          </w:tcPr>
          <w:p w:rsidR="00715923" w:rsidRPr="00FF2CAC" w:rsidRDefault="00715923" w:rsidP="00DA6635">
            <w:pPr>
              <w:rPr>
                <w:lang w:val="nl-NL"/>
              </w:rPr>
            </w:pPr>
            <w:r w:rsidRPr="00FF2CAC">
              <w:rPr>
                <w:lang w:val="nl-NL"/>
              </w:rPr>
              <w:t>Nederland, Polen, Pruisen en Lijfland.</w:t>
            </w:r>
          </w:p>
          <w:p w:rsidR="00715923" w:rsidRPr="00FF2CAC" w:rsidRDefault="00715923" w:rsidP="00DA6635">
            <w:pPr>
              <w:rPr>
                <w:lang w:val="nl-NL"/>
              </w:rPr>
            </w:pPr>
            <w:r w:rsidRPr="00FF2CAC">
              <w:rPr>
                <w:lang w:val="nl-NL"/>
              </w:rPr>
              <w:t>Geen monopolie</w:t>
            </w:r>
          </w:p>
          <w:p w:rsidR="00715923" w:rsidRPr="00FF2CAC" w:rsidRDefault="00715923" w:rsidP="00DA6635">
            <w:pPr>
              <w:rPr>
                <w:lang w:val="nl-NL"/>
              </w:rPr>
            </w:pPr>
            <w:r w:rsidRPr="00FF2CAC">
              <w:rPr>
                <w:lang w:val="nl-NL"/>
              </w:rPr>
              <w:t xml:space="preserve"> </w:t>
            </w:r>
          </w:p>
        </w:tc>
      </w:tr>
      <w:tr w:rsidR="00715923" w:rsidRPr="00FF2CAC" w:rsidTr="00DA6635">
        <w:tc>
          <w:tcPr>
            <w:tcW w:w="3536" w:type="dxa"/>
            <w:shd w:val="clear" w:color="auto" w:fill="auto"/>
          </w:tcPr>
          <w:p w:rsidR="00715923" w:rsidRPr="00FF2CAC" w:rsidRDefault="00715923" w:rsidP="00DA6635">
            <w:pPr>
              <w:rPr>
                <w:lang w:val="nl-NL"/>
              </w:rPr>
            </w:pPr>
            <w:r w:rsidRPr="00FF2CAC">
              <w:rPr>
                <w:lang w:val="nl-NL"/>
              </w:rPr>
              <w:t>Belangrijkste handelsproducten</w:t>
            </w:r>
          </w:p>
        </w:tc>
        <w:tc>
          <w:tcPr>
            <w:tcW w:w="3536" w:type="dxa"/>
            <w:shd w:val="clear" w:color="auto" w:fill="auto"/>
          </w:tcPr>
          <w:p w:rsidR="00715923" w:rsidRPr="00FF2CAC" w:rsidRDefault="00715923" w:rsidP="00DA6635">
            <w:pPr>
              <w:rPr>
                <w:lang w:val="nl-NL"/>
              </w:rPr>
            </w:pPr>
            <w:r w:rsidRPr="00FF2CAC">
              <w:rPr>
                <w:lang w:val="nl-NL"/>
              </w:rPr>
              <w:t>Specerijen, zijde en porselein</w:t>
            </w:r>
          </w:p>
          <w:p w:rsidR="00715923" w:rsidRPr="00FF2CAC" w:rsidRDefault="00715923" w:rsidP="00DA6635">
            <w:pPr>
              <w:rPr>
                <w:lang w:val="nl-NL"/>
              </w:rPr>
            </w:pPr>
          </w:p>
          <w:p w:rsidR="00715923" w:rsidRPr="00FF2CAC" w:rsidRDefault="00715923" w:rsidP="00DA6635">
            <w:pPr>
              <w:rPr>
                <w:lang w:val="nl-NL"/>
              </w:rPr>
            </w:pPr>
          </w:p>
          <w:p w:rsidR="00715923" w:rsidRPr="00FF2CAC" w:rsidRDefault="00715923" w:rsidP="00DA6635">
            <w:pPr>
              <w:rPr>
                <w:lang w:val="nl-NL"/>
              </w:rPr>
            </w:pPr>
          </w:p>
          <w:p w:rsidR="00715923" w:rsidRPr="00FF2CAC" w:rsidRDefault="00715923" w:rsidP="00DA6635">
            <w:pPr>
              <w:rPr>
                <w:lang w:val="nl-NL"/>
              </w:rPr>
            </w:pPr>
          </w:p>
          <w:p w:rsidR="00715923" w:rsidRPr="00FF2CAC" w:rsidRDefault="00715923" w:rsidP="00DA6635">
            <w:pPr>
              <w:rPr>
                <w:lang w:val="nl-NL"/>
              </w:rPr>
            </w:pPr>
          </w:p>
        </w:tc>
        <w:tc>
          <w:tcPr>
            <w:tcW w:w="3536" w:type="dxa"/>
            <w:shd w:val="clear" w:color="auto" w:fill="auto"/>
          </w:tcPr>
          <w:p w:rsidR="00715923" w:rsidRPr="00FF2CAC" w:rsidRDefault="00715923" w:rsidP="00DA6635">
            <w:pPr>
              <w:rPr>
                <w:lang w:val="nl-NL"/>
              </w:rPr>
            </w:pPr>
            <w:r w:rsidRPr="00FF2CAC">
              <w:rPr>
                <w:lang w:val="nl-NL"/>
              </w:rPr>
              <w:t>Van Europa Naar Afrika: sterke drank, wapens, textiel</w:t>
            </w:r>
          </w:p>
          <w:p w:rsidR="00715923" w:rsidRPr="00FF2CAC" w:rsidRDefault="00715923" w:rsidP="00DA6635">
            <w:pPr>
              <w:rPr>
                <w:lang w:val="nl-NL"/>
              </w:rPr>
            </w:pPr>
            <w:r w:rsidRPr="00FF2CAC">
              <w:rPr>
                <w:lang w:val="nl-NL"/>
              </w:rPr>
              <w:t>Van Afrika naar Amerika: slaven</w:t>
            </w:r>
          </w:p>
          <w:p w:rsidR="00715923" w:rsidRPr="00FF2CAC" w:rsidRDefault="00715923" w:rsidP="00DA6635">
            <w:pPr>
              <w:rPr>
                <w:lang w:val="nl-NL"/>
              </w:rPr>
            </w:pPr>
            <w:r w:rsidRPr="00FF2CAC">
              <w:rPr>
                <w:lang w:val="nl-NL"/>
              </w:rPr>
              <w:t>Van Amerika naar Europa: plantageproducten: suiker, koffie, cacao en tabak</w:t>
            </w:r>
          </w:p>
        </w:tc>
        <w:tc>
          <w:tcPr>
            <w:tcW w:w="3536" w:type="dxa"/>
            <w:shd w:val="clear" w:color="auto" w:fill="auto"/>
          </w:tcPr>
          <w:p w:rsidR="00715923" w:rsidRPr="00FF2CAC" w:rsidRDefault="00715923" w:rsidP="00DA6635">
            <w:pPr>
              <w:rPr>
                <w:lang w:val="nl-NL"/>
              </w:rPr>
            </w:pPr>
            <w:r w:rsidRPr="00FF2CAC">
              <w:rPr>
                <w:lang w:val="nl-NL"/>
              </w:rPr>
              <w:t>Graan en Hout</w:t>
            </w:r>
          </w:p>
        </w:tc>
      </w:tr>
      <w:tr w:rsidR="00715923" w:rsidRPr="00FF2CAC" w:rsidTr="00DA6635">
        <w:tc>
          <w:tcPr>
            <w:tcW w:w="3536" w:type="dxa"/>
            <w:shd w:val="clear" w:color="auto" w:fill="auto"/>
          </w:tcPr>
          <w:p w:rsidR="00715923" w:rsidRPr="00FF2CAC" w:rsidRDefault="00715923" w:rsidP="00DA6635">
            <w:pPr>
              <w:rPr>
                <w:lang w:val="nl-NL"/>
              </w:rPr>
            </w:pPr>
            <w:r w:rsidRPr="00FF2CAC">
              <w:rPr>
                <w:lang w:val="nl-NL"/>
              </w:rPr>
              <w:t>Politieke bevoegdheden</w:t>
            </w:r>
          </w:p>
        </w:tc>
        <w:tc>
          <w:tcPr>
            <w:tcW w:w="3536" w:type="dxa"/>
            <w:shd w:val="clear" w:color="auto" w:fill="auto"/>
          </w:tcPr>
          <w:p w:rsidR="00715923" w:rsidRPr="00FF2CAC" w:rsidRDefault="00715923" w:rsidP="00DA6635">
            <w:pPr>
              <w:rPr>
                <w:lang w:val="nl-NL"/>
              </w:rPr>
            </w:pPr>
            <w:r w:rsidRPr="00FF2CAC">
              <w:rPr>
                <w:lang w:val="nl-NL"/>
              </w:rPr>
              <w:t xml:space="preserve">Eigen leger = zelf oorlog voeren, verdragen sluiten met inheemse volk, zelf koloniën en handelsposten besturen. </w:t>
            </w:r>
          </w:p>
          <w:p w:rsidR="00715923" w:rsidRDefault="00715923" w:rsidP="00DA6635">
            <w:pPr>
              <w:rPr>
                <w:lang w:val="nl-NL"/>
              </w:rPr>
            </w:pPr>
            <w:r w:rsidRPr="00FF2CAC">
              <w:rPr>
                <w:lang w:val="nl-NL"/>
              </w:rPr>
              <w:t>VOC is staat in een staat</w:t>
            </w:r>
          </w:p>
          <w:p w:rsidR="00715923" w:rsidRDefault="00715923" w:rsidP="00DA6635">
            <w:pPr>
              <w:rPr>
                <w:lang w:val="nl-NL"/>
              </w:rPr>
            </w:pPr>
          </w:p>
          <w:p w:rsidR="00715923" w:rsidRDefault="00715923" w:rsidP="00DA6635">
            <w:pPr>
              <w:rPr>
                <w:lang w:val="nl-NL"/>
              </w:rPr>
            </w:pPr>
          </w:p>
          <w:p w:rsidR="00715923" w:rsidRDefault="00715923" w:rsidP="00DA6635">
            <w:pPr>
              <w:rPr>
                <w:lang w:val="nl-NL"/>
              </w:rPr>
            </w:pPr>
          </w:p>
          <w:p w:rsidR="00715923" w:rsidRPr="00FF2CAC" w:rsidRDefault="00715923" w:rsidP="00DA6635">
            <w:pPr>
              <w:rPr>
                <w:lang w:val="nl-NL"/>
              </w:rPr>
            </w:pPr>
          </w:p>
        </w:tc>
        <w:tc>
          <w:tcPr>
            <w:tcW w:w="3536" w:type="dxa"/>
            <w:shd w:val="clear" w:color="auto" w:fill="auto"/>
          </w:tcPr>
          <w:p w:rsidR="00715923" w:rsidRPr="00FF2CAC" w:rsidRDefault="00715923" w:rsidP="00DA6635">
            <w:pPr>
              <w:rPr>
                <w:lang w:val="nl-NL"/>
              </w:rPr>
            </w:pPr>
            <w:r w:rsidRPr="00FF2CAC">
              <w:rPr>
                <w:lang w:val="nl-NL"/>
              </w:rPr>
              <w:t>Eigen leger = zelf oorlog voeren,</w:t>
            </w:r>
          </w:p>
          <w:p w:rsidR="00715923" w:rsidRPr="00FF2CAC" w:rsidRDefault="00715923" w:rsidP="00DA6635">
            <w:pPr>
              <w:rPr>
                <w:lang w:val="nl-NL"/>
              </w:rPr>
            </w:pPr>
            <w:r w:rsidRPr="00FF2CAC">
              <w:rPr>
                <w:lang w:val="nl-NL"/>
              </w:rPr>
              <w:t>zelf koloniën en handelsposten besturen</w:t>
            </w:r>
          </w:p>
          <w:p w:rsidR="00715923" w:rsidRPr="00FF2CAC" w:rsidRDefault="00715923" w:rsidP="00DA6635">
            <w:pPr>
              <w:rPr>
                <w:lang w:val="nl-NL"/>
              </w:rPr>
            </w:pPr>
            <w:r w:rsidRPr="00FF2CAC">
              <w:rPr>
                <w:lang w:val="nl-NL"/>
              </w:rPr>
              <w:t>Kaapvaart!</w:t>
            </w:r>
          </w:p>
          <w:p w:rsidR="00715923" w:rsidRPr="00FF2CAC" w:rsidRDefault="00715923" w:rsidP="00DA6635">
            <w:pPr>
              <w:rPr>
                <w:lang w:val="nl-NL"/>
              </w:rPr>
            </w:pPr>
          </w:p>
        </w:tc>
        <w:tc>
          <w:tcPr>
            <w:tcW w:w="3536" w:type="dxa"/>
            <w:shd w:val="clear" w:color="auto" w:fill="auto"/>
          </w:tcPr>
          <w:p w:rsidR="00715923" w:rsidRPr="00FF2CAC" w:rsidRDefault="00715923" w:rsidP="00DA6635">
            <w:pPr>
              <w:rPr>
                <w:lang w:val="nl-NL"/>
              </w:rPr>
            </w:pPr>
            <w:r w:rsidRPr="00FF2CAC">
              <w:rPr>
                <w:lang w:val="nl-NL"/>
              </w:rPr>
              <w:t xml:space="preserve">Geen speciale politieke bevoegdheden. </w:t>
            </w:r>
          </w:p>
        </w:tc>
      </w:tr>
      <w:tr w:rsidR="00715923" w:rsidRPr="00FF2CAC" w:rsidTr="00DA6635">
        <w:tc>
          <w:tcPr>
            <w:tcW w:w="3536" w:type="dxa"/>
            <w:shd w:val="clear" w:color="auto" w:fill="auto"/>
          </w:tcPr>
          <w:p w:rsidR="00715923" w:rsidRPr="00FF2CAC" w:rsidRDefault="00715923" w:rsidP="00DA6635">
            <w:pPr>
              <w:rPr>
                <w:lang w:val="nl-NL"/>
              </w:rPr>
            </w:pPr>
            <w:r w:rsidRPr="00FF2CAC">
              <w:rPr>
                <w:lang w:val="nl-NL"/>
              </w:rPr>
              <w:lastRenderedPageBreak/>
              <w:t>Rol in 80-jarige oorlog</w:t>
            </w:r>
          </w:p>
        </w:tc>
        <w:tc>
          <w:tcPr>
            <w:tcW w:w="3536" w:type="dxa"/>
            <w:shd w:val="clear" w:color="auto" w:fill="auto"/>
          </w:tcPr>
          <w:p w:rsidR="00715923" w:rsidRPr="00FF2CAC" w:rsidRDefault="00715923" w:rsidP="00DA6635">
            <w:pPr>
              <w:rPr>
                <w:lang w:val="nl-NL"/>
              </w:rPr>
            </w:pPr>
            <w:r w:rsidRPr="00FF2CAC">
              <w:rPr>
                <w:lang w:val="nl-NL"/>
              </w:rPr>
              <w:t>Geen speciale rol in 80jarige oorlog</w:t>
            </w:r>
          </w:p>
          <w:p w:rsidR="00715923" w:rsidRPr="00FF2CAC" w:rsidRDefault="00715923" w:rsidP="00DA6635">
            <w:pPr>
              <w:rPr>
                <w:lang w:val="nl-NL"/>
              </w:rPr>
            </w:pPr>
          </w:p>
          <w:p w:rsidR="00715923" w:rsidRPr="00FF2CAC" w:rsidRDefault="00715923" w:rsidP="00DA6635">
            <w:pPr>
              <w:rPr>
                <w:lang w:val="nl-NL"/>
              </w:rPr>
            </w:pPr>
          </w:p>
        </w:tc>
        <w:tc>
          <w:tcPr>
            <w:tcW w:w="3536" w:type="dxa"/>
            <w:shd w:val="clear" w:color="auto" w:fill="auto"/>
          </w:tcPr>
          <w:p w:rsidR="00715923" w:rsidRPr="00FF2CAC" w:rsidRDefault="00715923" w:rsidP="00DA6635">
            <w:pPr>
              <w:rPr>
                <w:lang w:val="nl-NL"/>
              </w:rPr>
            </w:pPr>
            <w:r w:rsidRPr="00FF2CAC">
              <w:rPr>
                <w:lang w:val="nl-NL"/>
              </w:rPr>
              <w:t xml:space="preserve">De WIC had als politiek doel om de opstand/80 – jarige oorlog uit te breiden naar zee. Door de kaapvaart heeft de WIC Spanje dwars gezeten, vooral op financieel vlak.  </w:t>
            </w:r>
          </w:p>
        </w:tc>
        <w:tc>
          <w:tcPr>
            <w:tcW w:w="3536" w:type="dxa"/>
            <w:shd w:val="clear" w:color="auto" w:fill="auto"/>
          </w:tcPr>
          <w:p w:rsidR="00715923" w:rsidRPr="00FF2CAC" w:rsidRDefault="00715923" w:rsidP="00DA6635">
            <w:pPr>
              <w:rPr>
                <w:lang w:val="nl-NL"/>
              </w:rPr>
            </w:pPr>
            <w:r w:rsidRPr="00FF2CAC">
              <w:rPr>
                <w:lang w:val="nl-NL"/>
              </w:rPr>
              <w:t xml:space="preserve">dankzij de inkomsten, het voedsel en de welvaart die van deze handel kwamen. Versterkte de positie van de Republiek en zorgde ervoor dat de Republiek het zolang tegen Spanje overleefde tijdens de opstand. </w:t>
            </w:r>
          </w:p>
        </w:tc>
      </w:tr>
      <w:tr w:rsidR="00715923" w:rsidRPr="00FF2CAC" w:rsidTr="00DA6635">
        <w:tc>
          <w:tcPr>
            <w:tcW w:w="3536" w:type="dxa"/>
            <w:shd w:val="clear" w:color="auto" w:fill="auto"/>
          </w:tcPr>
          <w:p w:rsidR="00715923" w:rsidRPr="00FF2CAC" w:rsidRDefault="00715923" w:rsidP="00DA6635">
            <w:pPr>
              <w:rPr>
                <w:lang w:val="nl-NL"/>
              </w:rPr>
            </w:pPr>
            <w:r w:rsidRPr="00FF2CAC">
              <w:rPr>
                <w:lang w:val="nl-NL"/>
              </w:rPr>
              <w:t>Rol in ontwikkeling van de Gouden Eeuw in Nederland</w:t>
            </w:r>
          </w:p>
        </w:tc>
        <w:tc>
          <w:tcPr>
            <w:tcW w:w="3536" w:type="dxa"/>
            <w:shd w:val="clear" w:color="auto" w:fill="auto"/>
          </w:tcPr>
          <w:p w:rsidR="00715923" w:rsidRPr="00FF2CAC" w:rsidRDefault="00715923" w:rsidP="00DA6635">
            <w:pPr>
              <w:rPr>
                <w:lang w:val="nl-NL"/>
              </w:rPr>
            </w:pPr>
            <w:r w:rsidRPr="00FF2CAC">
              <w:rPr>
                <w:lang w:val="nl-NL"/>
              </w:rPr>
              <w:t xml:space="preserve">Specerijen, zijde en porselein zijn luxegoederen. De VOC bracht dus luxe, welvaart en een hele hoop geld waardoor Nederland het zich kon veroorloven om zich economisch en cultureel verder te ontwikkelen. </w:t>
            </w:r>
          </w:p>
          <w:p w:rsidR="00715923" w:rsidRPr="00FF2CAC" w:rsidRDefault="00715923" w:rsidP="00DA6635">
            <w:pPr>
              <w:rPr>
                <w:lang w:val="nl-NL"/>
              </w:rPr>
            </w:pPr>
          </w:p>
          <w:p w:rsidR="00715923" w:rsidRPr="00FF2CAC" w:rsidRDefault="00715923" w:rsidP="00DA6635">
            <w:pPr>
              <w:rPr>
                <w:lang w:val="nl-NL"/>
              </w:rPr>
            </w:pPr>
          </w:p>
          <w:p w:rsidR="00715923" w:rsidRPr="00FF2CAC" w:rsidRDefault="00715923" w:rsidP="00DA6635">
            <w:pPr>
              <w:rPr>
                <w:lang w:val="nl-NL"/>
              </w:rPr>
            </w:pPr>
          </w:p>
          <w:p w:rsidR="00715923" w:rsidRPr="00FF2CAC" w:rsidRDefault="00715923" w:rsidP="00DA6635">
            <w:pPr>
              <w:rPr>
                <w:lang w:val="nl-NL"/>
              </w:rPr>
            </w:pPr>
          </w:p>
        </w:tc>
        <w:tc>
          <w:tcPr>
            <w:tcW w:w="3536" w:type="dxa"/>
            <w:shd w:val="clear" w:color="auto" w:fill="auto"/>
          </w:tcPr>
          <w:p w:rsidR="00715923" w:rsidRPr="00FF2CAC" w:rsidRDefault="00715923" w:rsidP="00DA6635">
            <w:pPr>
              <w:rPr>
                <w:lang w:val="nl-NL"/>
              </w:rPr>
            </w:pPr>
            <w:r w:rsidRPr="00FF2CAC">
              <w:rPr>
                <w:lang w:val="nl-NL"/>
              </w:rPr>
              <w:t xml:space="preserve">WIC maakt geen winst en had dus geen bijzonder positieve bijdrage aan de ontwikkeling van de Gouden Eeuw. </w:t>
            </w:r>
          </w:p>
        </w:tc>
        <w:tc>
          <w:tcPr>
            <w:tcW w:w="3536" w:type="dxa"/>
            <w:shd w:val="clear" w:color="auto" w:fill="auto"/>
          </w:tcPr>
          <w:p w:rsidR="00715923" w:rsidRPr="00FF2CAC" w:rsidRDefault="00715923" w:rsidP="00DA6635">
            <w:pPr>
              <w:rPr>
                <w:lang w:val="nl-NL"/>
              </w:rPr>
            </w:pPr>
            <w:r w:rsidRPr="00FF2CAC">
              <w:rPr>
                <w:lang w:val="nl-NL"/>
              </w:rPr>
              <w:t xml:space="preserve">De Oostzeehandel heeft de basis gelegd voor de Gouden Eeuw en van Amsterdam het centrum van de wereldeconomie gemaakt. Doordat vanuit Amsterdam alle graan naar de hele wereld werd verhandeld. </w:t>
            </w:r>
          </w:p>
        </w:tc>
      </w:tr>
      <w:tr w:rsidR="00715923" w:rsidRPr="00FF2CAC" w:rsidTr="00DA6635">
        <w:tc>
          <w:tcPr>
            <w:tcW w:w="3536" w:type="dxa"/>
            <w:shd w:val="clear" w:color="auto" w:fill="auto"/>
          </w:tcPr>
          <w:p w:rsidR="00715923" w:rsidRPr="00FF2CAC" w:rsidRDefault="00715923" w:rsidP="00DA6635">
            <w:pPr>
              <w:rPr>
                <w:lang w:val="nl-NL"/>
              </w:rPr>
            </w:pPr>
            <w:r w:rsidRPr="00FF2CAC">
              <w:rPr>
                <w:lang w:val="nl-NL"/>
              </w:rPr>
              <w:t>Winstgevend?</w:t>
            </w:r>
          </w:p>
          <w:p w:rsidR="00715923" w:rsidRPr="00FF2CAC" w:rsidRDefault="00715923" w:rsidP="00DA6635">
            <w:pPr>
              <w:rPr>
                <w:lang w:val="nl-NL"/>
              </w:rPr>
            </w:pPr>
            <w:r w:rsidRPr="00FF2CAC">
              <w:rPr>
                <w:lang w:val="nl-NL"/>
              </w:rPr>
              <w:t>Waarom wel of niet?</w:t>
            </w:r>
          </w:p>
        </w:tc>
        <w:tc>
          <w:tcPr>
            <w:tcW w:w="3536" w:type="dxa"/>
            <w:shd w:val="clear" w:color="auto" w:fill="auto"/>
          </w:tcPr>
          <w:p w:rsidR="00715923" w:rsidRPr="00FF2CAC" w:rsidRDefault="00715923" w:rsidP="00DA6635">
            <w:pPr>
              <w:rPr>
                <w:lang w:val="nl-NL"/>
              </w:rPr>
            </w:pPr>
            <w:r w:rsidRPr="00FF2CAC">
              <w:rPr>
                <w:lang w:val="nl-NL"/>
              </w:rPr>
              <w:t xml:space="preserve">Zeer winstgevend, want weinig concurrentie. Grootste en rijkste bedrijf ter wereld </w:t>
            </w:r>
          </w:p>
          <w:p w:rsidR="00715923" w:rsidRPr="00FF2CAC" w:rsidRDefault="00715923" w:rsidP="00DA6635">
            <w:pPr>
              <w:rPr>
                <w:lang w:val="nl-NL"/>
              </w:rPr>
            </w:pPr>
          </w:p>
          <w:p w:rsidR="00715923" w:rsidRPr="00FF2CAC" w:rsidRDefault="00715923" w:rsidP="00DA6635">
            <w:pPr>
              <w:rPr>
                <w:lang w:val="nl-NL"/>
              </w:rPr>
            </w:pPr>
          </w:p>
          <w:p w:rsidR="00715923" w:rsidRPr="00FF2CAC" w:rsidRDefault="00715923" w:rsidP="00DA6635">
            <w:pPr>
              <w:rPr>
                <w:lang w:val="nl-NL"/>
              </w:rPr>
            </w:pPr>
          </w:p>
        </w:tc>
        <w:tc>
          <w:tcPr>
            <w:tcW w:w="3536" w:type="dxa"/>
            <w:shd w:val="clear" w:color="auto" w:fill="auto"/>
          </w:tcPr>
          <w:p w:rsidR="00715923" w:rsidRPr="00FF2CAC" w:rsidRDefault="00715923" w:rsidP="00DA6635">
            <w:pPr>
              <w:rPr>
                <w:lang w:val="nl-NL"/>
              </w:rPr>
            </w:pPr>
            <w:r w:rsidRPr="00FF2CAC">
              <w:rPr>
                <w:lang w:val="nl-NL"/>
              </w:rPr>
              <w:t>Niet winstgevend, zware kostenpost. Door kaapvaart en door Europese concurrentie</w:t>
            </w:r>
          </w:p>
        </w:tc>
        <w:tc>
          <w:tcPr>
            <w:tcW w:w="3536" w:type="dxa"/>
            <w:shd w:val="clear" w:color="auto" w:fill="auto"/>
          </w:tcPr>
          <w:p w:rsidR="00715923" w:rsidRPr="00FF2CAC" w:rsidRDefault="00715923" w:rsidP="00DA6635">
            <w:pPr>
              <w:rPr>
                <w:lang w:val="nl-NL"/>
              </w:rPr>
            </w:pPr>
            <w:r w:rsidRPr="00FF2CAC">
              <w:rPr>
                <w:lang w:val="nl-NL"/>
              </w:rPr>
              <w:t xml:space="preserve">Zeer winstgevend. Doordat het om basisgoederen ging. Goederen als graan en hout zijn cruciaal in een samenleving. </w:t>
            </w:r>
          </w:p>
        </w:tc>
      </w:tr>
    </w:tbl>
    <w:p w:rsidR="00715923" w:rsidRPr="00FF2CAC" w:rsidRDefault="00715923" w:rsidP="00715923">
      <w:pPr>
        <w:rPr>
          <w:lang w:val="nl-NL"/>
        </w:rPr>
      </w:pPr>
    </w:p>
    <w:p w:rsidR="00715923" w:rsidRPr="00FF2CAC" w:rsidRDefault="006709D0" w:rsidP="00715923">
      <w:pPr>
        <w:pStyle w:val="Geenafstand"/>
        <w:rPr>
          <w:szCs w:val="24"/>
          <w:lang w:val="nl-NL"/>
        </w:rPr>
      </w:pPr>
      <w:hyperlink r:id="rId5" w:history="1"/>
      <w:r w:rsidR="00715923" w:rsidRPr="00FF2CAC">
        <w:rPr>
          <w:szCs w:val="24"/>
        </w:rPr>
        <w:t xml:space="preserve">                    </w:t>
      </w:r>
      <w:hyperlink r:id="rId6" w:history="1"/>
    </w:p>
    <w:p w:rsidR="00715923" w:rsidRPr="00FF2CAC" w:rsidRDefault="00715923" w:rsidP="00715923">
      <w:pPr>
        <w:pStyle w:val="Geenafstand"/>
        <w:rPr>
          <w:szCs w:val="24"/>
          <w:lang w:val="nl-NL"/>
        </w:rPr>
      </w:pPr>
    </w:p>
    <w:p w:rsidR="00715923" w:rsidRPr="00FF2CAC" w:rsidRDefault="00715923" w:rsidP="00715923">
      <w:pPr>
        <w:rPr>
          <w:lang w:val="nl-NL"/>
        </w:rPr>
      </w:pPr>
    </w:p>
    <w:p w:rsidR="00715923" w:rsidRPr="00FF2CAC" w:rsidRDefault="00715923" w:rsidP="00715923">
      <w:pPr>
        <w:rPr>
          <w:lang w:val="nl-NL"/>
        </w:rPr>
      </w:pPr>
    </w:p>
    <w:p w:rsidR="00550ED2" w:rsidRDefault="00550ED2"/>
    <w:p w:rsidR="006709D0" w:rsidRPr="00FF2CAC" w:rsidRDefault="006709D0" w:rsidP="006709D0">
      <w:pPr>
        <w:rPr>
          <w:b/>
          <w:lang w:val="nl-NL"/>
        </w:rPr>
      </w:pPr>
      <w:r>
        <w:rPr>
          <w:b/>
          <w:lang w:val="nl-NL"/>
        </w:rPr>
        <w:lastRenderedPageBreak/>
        <w:t>Memo 2 vwo – Schema w</w:t>
      </w:r>
      <w:r w:rsidRPr="00FF2CAC">
        <w:rPr>
          <w:b/>
          <w:lang w:val="nl-NL"/>
        </w:rPr>
        <w:t>ereldeconomie</w:t>
      </w:r>
      <w:r>
        <w:rPr>
          <w:b/>
          <w:lang w:val="nl-NL"/>
        </w:rPr>
        <w:t xml:space="preserve"> (Hoofdstuk 2, paragraaf 3 – Handel met gebieden overzee)</w:t>
      </w:r>
      <w:bookmarkStart w:id="0" w:name="_GoBack"/>
      <w:bookmarkEnd w:id="0"/>
    </w:p>
    <w:p w:rsidR="006709D0" w:rsidRPr="00FF2CAC" w:rsidRDefault="006709D0" w:rsidP="006709D0">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3492"/>
        <w:gridCol w:w="3492"/>
        <w:gridCol w:w="3503"/>
      </w:tblGrid>
      <w:tr w:rsidR="006709D0" w:rsidRPr="00FF2CAC" w:rsidTr="006275E1">
        <w:tc>
          <w:tcPr>
            <w:tcW w:w="3536" w:type="dxa"/>
            <w:shd w:val="clear" w:color="auto" w:fill="auto"/>
          </w:tcPr>
          <w:p w:rsidR="006709D0" w:rsidRPr="00FF2CAC" w:rsidRDefault="006709D0" w:rsidP="006275E1">
            <w:pPr>
              <w:rPr>
                <w:lang w:val="nl-NL"/>
              </w:rPr>
            </w:pPr>
          </w:p>
        </w:tc>
        <w:tc>
          <w:tcPr>
            <w:tcW w:w="3536" w:type="dxa"/>
            <w:shd w:val="clear" w:color="auto" w:fill="auto"/>
          </w:tcPr>
          <w:p w:rsidR="006709D0" w:rsidRPr="0046504D" w:rsidRDefault="006709D0" w:rsidP="006275E1">
            <w:pPr>
              <w:rPr>
                <w:b/>
                <w:lang w:val="nl-NL"/>
              </w:rPr>
            </w:pPr>
            <w:r w:rsidRPr="0046504D">
              <w:rPr>
                <w:b/>
                <w:lang w:val="nl-NL"/>
              </w:rPr>
              <w:t>Verenigd Oost – Indische Compagnie (VOC, vanaf 1602)</w:t>
            </w:r>
          </w:p>
        </w:tc>
        <w:tc>
          <w:tcPr>
            <w:tcW w:w="3536" w:type="dxa"/>
            <w:shd w:val="clear" w:color="auto" w:fill="auto"/>
          </w:tcPr>
          <w:p w:rsidR="006709D0" w:rsidRPr="0046504D" w:rsidRDefault="006709D0" w:rsidP="006275E1">
            <w:pPr>
              <w:rPr>
                <w:b/>
                <w:lang w:val="nl-NL"/>
              </w:rPr>
            </w:pPr>
            <w:r w:rsidRPr="0046504D">
              <w:rPr>
                <w:b/>
                <w:lang w:val="nl-NL"/>
              </w:rPr>
              <w:t>West – Indische Compagnie (WIC, vanaf 1621)</w:t>
            </w:r>
          </w:p>
        </w:tc>
        <w:tc>
          <w:tcPr>
            <w:tcW w:w="3536" w:type="dxa"/>
            <w:shd w:val="clear" w:color="auto" w:fill="auto"/>
          </w:tcPr>
          <w:p w:rsidR="006709D0" w:rsidRPr="0046504D" w:rsidRDefault="006709D0" w:rsidP="006275E1">
            <w:pPr>
              <w:rPr>
                <w:b/>
                <w:lang w:val="nl-NL"/>
              </w:rPr>
            </w:pPr>
            <w:r w:rsidRPr="0046504D">
              <w:rPr>
                <w:b/>
                <w:lang w:val="nl-NL"/>
              </w:rPr>
              <w:t>Oostzeehandel (moedernegotie, vanaf 16</w:t>
            </w:r>
            <w:r w:rsidRPr="0046504D">
              <w:rPr>
                <w:b/>
                <w:vertAlign w:val="superscript"/>
                <w:lang w:val="nl-NL"/>
              </w:rPr>
              <w:t>e</w:t>
            </w:r>
            <w:r w:rsidRPr="0046504D">
              <w:rPr>
                <w:b/>
                <w:lang w:val="nl-NL"/>
              </w:rPr>
              <w:t xml:space="preserve"> eeuw)</w:t>
            </w:r>
          </w:p>
        </w:tc>
      </w:tr>
      <w:tr w:rsidR="006709D0" w:rsidRPr="00FF2CAC" w:rsidTr="006275E1">
        <w:tc>
          <w:tcPr>
            <w:tcW w:w="3536" w:type="dxa"/>
            <w:shd w:val="clear" w:color="auto" w:fill="auto"/>
          </w:tcPr>
          <w:p w:rsidR="006709D0" w:rsidRPr="00FF2CAC" w:rsidRDefault="006709D0" w:rsidP="006275E1">
            <w:pPr>
              <w:rPr>
                <w:lang w:val="nl-NL"/>
              </w:rPr>
            </w:pPr>
            <w:r w:rsidRPr="00FF2CAC">
              <w:rPr>
                <w:lang w:val="nl-NL"/>
              </w:rPr>
              <w:t xml:space="preserve">Waarom ontstaan: </w:t>
            </w:r>
          </w:p>
          <w:p w:rsidR="006709D0" w:rsidRPr="00FF2CAC" w:rsidRDefault="006709D0" w:rsidP="006275E1">
            <w:pPr>
              <w:numPr>
                <w:ilvl w:val="0"/>
                <w:numId w:val="1"/>
              </w:numPr>
              <w:rPr>
                <w:lang w:val="nl-NL"/>
              </w:rPr>
            </w:pPr>
            <w:r w:rsidRPr="00FF2CAC">
              <w:rPr>
                <w:lang w:val="nl-NL"/>
              </w:rPr>
              <w:t xml:space="preserve"> Economische doel?</w:t>
            </w:r>
          </w:p>
          <w:p w:rsidR="006709D0" w:rsidRPr="00FF2CAC" w:rsidRDefault="006709D0" w:rsidP="006275E1">
            <w:pPr>
              <w:rPr>
                <w:lang w:val="nl-NL"/>
              </w:rPr>
            </w:pPr>
          </w:p>
          <w:p w:rsidR="006709D0" w:rsidRDefault="006709D0" w:rsidP="006275E1">
            <w:pPr>
              <w:numPr>
                <w:ilvl w:val="0"/>
                <w:numId w:val="1"/>
              </w:numPr>
              <w:rPr>
                <w:lang w:val="nl-NL"/>
              </w:rPr>
            </w:pPr>
            <w:r w:rsidRPr="00FF2CAC">
              <w:rPr>
                <w:lang w:val="nl-NL"/>
              </w:rPr>
              <w:t>Politiek doel?</w:t>
            </w:r>
          </w:p>
          <w:p w:rsidR="006709D0" w:rsidRPr="00FF2CAC" w:rsidRDefault="006709D0" w:rsidP="006709D0">
            <w:pPr>
              <w:ind w:left="360"/>
              <w:rPr>
                <w:lang w:val="nl-NL"/>
              </w:rPr>
            </w:pPr>
          </w:p>
        </w:tc>
        <w:tc>
          <w:tcPr>
            <w:tcW w:w="3536" w:type="dxa"/>
            <w:shd w:val="clear" w:color="auto" w:fill="auto"/>
          </w:tcPr>
          <w:p w:rsidR="006709D0" w:rsidRPr="00FF2CAC" w:rsidRDefault="006709D0" w:rsidP="006275E1">
            <w:pPr>
              <w:rPr>
                <w:lang w:val="nl-NL"/>
              </w:rPr>
            </w:pPr>
          </w:p>
        </w:tc>
        <w:tc>
          <w:tcPr>
            <w:tcW w:w="3536" w:type="dxa"/>
            <w:shd w:val="clear" w:color="auto" w:fill="auto"/>
          </w:tcPr>
          <w:p w:rsidR="006709D0" w:rsidRPr="00FF2CAC" w:rsidRDefault="006709D0" w:rsidP="006275E1">
            <w:pPr>
              <w:rPr>
                <w:lang w:val="nl-NL"/>
              </w:rPr>
            </w:pPr>
          </w:p>
        </w:tc>
        <w:tc>
          <w:tcPr>
            <w:tcW w:w="3536" w:type="dxa"/>
            <w:shd w:val="clear" w:color="auto" w:fill="auto"/>
          </w:tcPr>
          <w:p w:rsidR="006709D0" w:rsidRPr="00FF2CAC" w:rsidRDefault="006709D0" w:rsidP="006275E1">
            <w:pPr>
              <w:rPr>
                <w:lang w:val="nl-NL"/>
              </w:rPr>
            </w:pPr>
          </w:p>
        </w:tc>
      </w:tr>
      <w:tr w:rsidR="006709D0" w:rsidRPr="00FF2CAC" w:rsidTr="006275E1">
        <w:tc>
          <w:tcPr>
            <w:tcW w:w="3536" w:type="dxa"/>
            <w:shd w:val="clear" w:color="auto" w:fill="auto"/>
          </w:tcPr>
          <w:p w:rsidR="006709D0" w:rsidRPr="00FF2CAC" w:rsidRDefault="006709D0" w:rsidP="006275E1">
            <w:pPr>
              <w:rPr>
                <w:lang w:val="nl-NL"/>
              </w:rPr>
            </w:pPr>
            <w:r w:rsidRPr="00FF2CAC">
              <w:rPr>
                <w:lang w:val="nl-NL"/>
              </w:rPr>
              <w:t>Handelsgebied: welke landen/continenten horen bij deze handel?  Monopolie?</w:t>
            </w:r>
          </w:p>
          <w:p w:rsidR="006709D0" w:rsidRPr="00FF2CAC" w:rsidRDefault="006709D0" w:rsidP="006275E1">
            <w:pPr>
              <w:rPr>
                <w:lang w:val="nl-NL"/>
              </w:rPr>
            </w:pPr>
          </w:p>
        </w:tc>
        <w:tc>
          <w:tcPr>
            <w:tcW w:w="3536" w:type="dxa"/>
            <w:shd w:val="clear" w:color="auto" w:fill="auto"/>
          </w:tcPr>
          <w:p w:rsidR="006709D0" w:rsidRPr="00FF2CAC" w:rsidRDefault="006709D0" w:rsidP="006275E1">
            <w:pPr>
              <w:rPr>
                <w:lang w:val="nl-NL"/>
              </w:rPr>
            </w:pPr>
          </w:p>
        </w:tc>
        <w:tc>
          <w:tcPr>
            <w:tcW w:w="3536" w:type="dxa"/>
            <w:shd w:val="clear" w:color="auto" w:fill="auto"/>
          </w:tcPr>
          <w:p w:rsidR="006709D0" w:rsidRPr="00FF2CAC" w:rsidRDefault="006709D0" w:rsidP="006275E1">
            <w:pPr>
              <w:rPr>
                <w:lang w:val="nl-NL"/>
              </w:rPr>
            </w:pPr>
          </w:p>
        </w:tc>
        <w:tc>
          <w:tcPr>
            <w:tcW w:w="3536" w:type="dxa"/>
            <w:shd w:val="clear" w:color="auto" w:fill="auto"/>
          </w:tcPr>
          <w:p w:rsidR="006709D0" w:rsidRPr="00FF2CAC" w:rsidRDefault="006709D0" w:rsidP="006275E1">
            <w:pPr>
              <w:rPr>
                <w:lang w:val="nl-NL"/>
              </w:rPr>
            </w:pPr>
          </w:p>
        </w:tc>
      </w:tr>
      <w:tr w:rsidR="006709D0" w:rsidRPr="00FF2CAC" w:rsidTr="006275E1">
        <w:tc>
          <w:tcPr>
            <w:tcW w:w="3536" w:type="dxa"/>
            <w:shd w:val="clear" w:color="auto" w:fill="auto"/>
          </w:tcPr>
          <w:p w:rsidR="006709D0" w:rsidRPr="00FF2CAC" w:rsidRDefault="006709D0" w:rsidP="006275E1">
            <w:pPr>
              <w:rPr>
                <w:lang w:val="nl-NL"/>
              </w:rPr>
            </w:pPr>
            <w:r w:rsidRPr="00FF2CAC">
              <w:rPr>
                <w:lang w:val="nl-NL"/>
              </w:rPr>
              <w:t>Belangrijkste handelsproducten</w:t>
            </w:r>
          </w:p>
        </w:tc>
        <w:tc>
          <w:tcPr>
            <w:tcW w:w="3536" w:type="dxa"/>
            <w:shd w:val="clear" w:color="auto" w:fill="auto"/>
          </w:tcPr>
          <w:p w:rsidR="006709D0" w:rsidRDefault="006709D0" w:rsidP="006275E1">
            <w:pPr>
              <w:rPr>
                <w:lang w:val="nl-NL"/>
              </w:rPr>
            </w:pPr>
          </w:p>
          <w:p w:rsidR="006709D0" w:rsidRDefault="006709D0" w:rsidP="006275E1">
            <w:pPr>
              <w:rPr>
                <w:lang w:val="nl-NL"/>
              </w:rPr>
            </w:pPr>
          </w:p>
          <w:p w:rsidR="006709D0" w:rsidRPr="00FF2CAC" w:rsidRDefault="006709D0" w:rsidP="006275E1">
            <w:pPr>
              <w:rPr>
                <w:lang w:val="nl-NL"/>
              </w:rPr>
            </w:pPr>
          </w:p>
        </w:tc>
        <w:tc>
          <w:tcPr>
            <w:tcW w:w="3536" w:type="dxa"/>
            <w:shd w:val="clear" w:color="auto" w:fill="auto"/>
          </w:tcPr>
          <w:p w:rsidR="006709D0" w:rsidRPr="00FF2CAC" w:rsidRDefault="006709D0" w:rsidP="006275E1">
            <w:pPr>
              <w:rPr>
                <w:lang w:val="nl-NL"/>
              </w:rPr>
            </w:pPr>
          </w:p>
        </w:tc>
        <w:tc>
          <w:tcPr>
            <w:tcW w:w="3536" w:type="dxa"/>
            <w:shd w:val="clear" w:color="auto" w:fill="auto"/>
          </w:tcPr>
          <w:p w:rsidR="006709D0" w:rsidRPr="00FF2CAC" w:rsidRDefault="006709D0" w:rsidP="006275E1">
            <w:pPr>
              <w:rPr>
                <w:lang w:val="nl-NL"/>
              </w:rPr>
            </w:pPr>
          </w:p>
        </w:tc>
      </w:tr>
      <w:tr w:rsidR="006709D0" w:rsidRPr="00FF2CAC" w:rsidTr="006275E1">
        <w:tc>
          <w:tcPr>
            <w:tcW w:w="3536" w:type="dxa"/>
            <w:shd w:val="clear" w:color="auto" w:fill="auto"/>
          </w:tcPr>
          <w:p w:rsidR="006709D0" w:rsidRPr="00FF2CAC" w:rsidRDefault="006709D0" w:rsidP="006275E1">
            <w:pPr>
              <w:rPr>
                <w:lang w:val="nl-NL"/>
              </w:rPr>
            </w:pPr>
            <w:r w:rsidRPr="00FF2CAC">
              <w:rPr>
                <w:lang w:val="nl-NL"/>
              </w:rPr>
              <w:t>Politieke bevoegdheden</w:t>
            </w:r>
          </w:p>
        </w:tc>
        <w:tc>
          <w:tcPr>
            <w:tcW w:w="3536" w:type="dxa"/>
            <w:shd w:val="clear" w:color="auto" w:fill="auto"/>
          </w:tcPr>
          <w:p w:rsidR="006709D0" w:rsidRDefault="006709D0" w:rsidP="006275E1">
            <w:pPr>
              <w:rPr>
                <w:lang w:val="nl-NL"/>
              </w:rPr>
            </w:pPr>
          </w:p>
          <w:p w:rsidR="006709D0" w:rsidRDefault="006709D0" w:rsidP="006275E1">
            <w:pPr>
              <w:rPr>
                <w:lang w:val="nl-NL"/>
              </w:rPr>
            </w:pPr>
          </w:p>
          <w:p w:rsidR="006709D0" w:rsidRPr="00FF2CAC" w:rsidRDefault="006709D0" w:rsidP="006275E1">
            <w:pPr>
              <w:rPr>
                <w:lang w:val="nl-NL"/>
              </w:rPr>
            </w:pPr>
          </w:p>
        </w:tc>
        <w:tc>
          <w:tcPr>
            <w:tcW w:w="3536" w:type="dxa"/>
            <w:shd w:val="clear" w:color="auto" w:fill="auto"/>
          </w:tcPr>
          <w:p w:rsidR="006709D0" w:rsidRPr="00FF2CAC" w:rsidRDefault="006709D0" w:rsidP="006275E1">
            <w:pPr>
              <w:rPr>
                <w:lang w:val="nl-NL"/>
              </w:rPr>
            </w:pPr>
          </w:p>
        </w:tc>
        <w:tc>
          <w:tcPr>
            <w:tcW w:w="3536" w:type="dxa"/>
            <w:shd w:val="clear" w:color="auto" w:fill="auto"/>
          </w:tcPr>
          <w:p w:rsidR="006709D0" w:rsidRPr="00FF2CAC" w:rsidRDefault="006709D0" w:rsidP="006275E1">
            <w:pPr>
              <w:rPr>
                <w:lang w:val="nl-NL"/>
              </w:rPr>
            </w:pPr>
          </w:p>
        </w:tc>
      </w:tr>
      <w:tr w:rsidR="006709D0" w:rsidRPr="00FF2CAC" w:rsidTr="006275E1">
        <w:tc>
          <w:tcPr>
            <w:tcW w:w="3536" w:type="dxa"/>
            <w:shd w:val="clear" w:color="auto" w:fill="auto"/>
          </w:tcPr>
          <w:p w:rsidR="006709D0" w:rsidRPr="00FF2CAC" w:rsidRDefault="006709D0" w:rsidP="006275E1">
            <w:pPr>
              <w:rPr>
                <w:lang w:val="nl-NL"/>
              </w:rPr>
            </w:pPr>
            <w:r w:rsidRPr="00FF2CAC">
              <w:rPr>
                <w:lang w:val="nl-NL"/>
              </w:rPr>
              <w:t>Rol in 80-jarige oorlog</w:t>
            </w:r>
          </w:p>
        </w:tc>
        <w:tc>
          <w:tcPr>
            <w:tcW w:w="3536" w:type="dxa"/>
            <w:shd w:val="clear" w:color="auto" w:fill="auto"/>
          </w:tcPr>
          <w:p w:rsidR="006709D0" w:rsidRDefault="006709D0" w:rsidP="006275E1">
            <w:pPr>
              <w:rPr>
                <w:lang w:val="nl-NL"/>
              </w:rPr>
            </w:pPr>
          </w:p>
          <w:p w:rsidR="006709D0" w:rsidRDefault="006709D0" w:rsidP="006275E1">
            <w:pPr>
              <w:rPr>
                <w:lang w:val="nl-NL"/>
              </w:rPr>
            </w:pPr>
          </w:p>
          <w:p w:rsidR="006709D0" w:rsidRPr="00FF2CAC" w:rsidRDefault="006709D0" w:rsidP="006275E1">
            <w:pPr>
              <w:rPr>
                <w:lang w:val="nl-NL"/>
              </w:rPr>
            </w:pPr>
          </w:p>
        </w:tc>
        <w:tc>
          <w:tcPr>
            <w:tcW w:w="3536" w:type="dxa"/>
            <w:shd w:val="clear" w:color="auto" w:fill="auto"/>
          </w:tcPr>
          <w:p w:rsidR="006709D0" w:rsidRPr="00FF2CAC" w:rsidRDefault="006709D0" w:rsidP="006275E1">
            <w:pPr>
              <w:rPr>
                <w:lang w:val="nl-NL"/>
              </w:rPr>
            </w:pPr>
          </w:p>
        </w:tc>
        <w:tc>
          <w:tcPr>
            <w:tcW w:w="3536" w:type="dxa"/>
            <w:shd w:val="clear" w:color="auto" w:fill="auto"/>
          </w:tcPr>
          <w:p w:rsidR="006709D0" w:rsidRPr="00FF2CAC" w:rsidRDefault="006709D0" w:rsidP="006275E1">
            <w:pPr>
              <w:rPr>
                <w:lang w:val="nl-NL"/>
              </w:rPr>
            </w:pPr>
          </w:p>
        </w:tc>
      </w:tr>
      <w:tr w:rsidR="006709D0" w:rsidRPr="00FF2CAC" w:rsidTr="006275E1">
        <w:tc>
          <w:tcPr>
            <w:tcW w:w="3536" w:type="dxa"/>
            <w:shd w:val="clear" w:color="auto" w:fill="auto"/>
          </w:tcPr>
          <w:p w:rsidR="006709D0" w:rsidRPr="00FF2CAC" w:rsidRDefault="006709D0" w:rsidP="006275E1">
            <w:pPr>
              <w:rPr>
                <w:lang w:val="nl-NL"/>
              </w:rPr>
            </w:pPr>
            <w:r w:rsidRPr="00FF2CAC">
              <w:rPr>
                <w:lang w:val="nl-NL"/>
              </w:rPr>
              <w:t>Rol in ontwikkeling van de Gouden Eeuw in Nederland</w:t>
            </w:r>
          </w:p>
        </w:tc>
        <w:tc>
          <w:tcPr>
            <w:tcW w:w="3536" w:type="dxa"/>
            <w:shd w:val="clear" w:color="auto" w:fill="auto"/>
          </w:tcPr>
          <w:p w:rsidR="006709D0" w:rsidRDefault="006709D0" w:rsidP="006275E1">
            <w:pPr>
              <w:rPr>
                <w:lang w:val="nl-NL"/>
              </w:rPr>
            </w:pPr>
          </w:p>
          <w:p w:rsidR="006709D0" w:rsidRDefault="006709D0" w:rsidP="006275E1">
            <w:pPr>
              <w:rPr>
                <w:lang w:val="nl-NL"/>
              </w:rPr>
            </w:pPr>
          </w:p>
          <w:p w:rsidR="006709D0" w:rsidRPr="00FF2CAC" w:rsidRDefault="006709D0" w:rsidP="006275E1">
            <w:pPr>
              <w:rPr>
                <w:lang w:val="nl-NL"/>
              </w:rPr>
            </w:pPr>
          </w:p>
        </w:tc>
        <w:tc>
          <w:tcPr>
            <w:tcW w:w="3536" w:type="dxa"/>
            <w:shd w:val="clear" w:color="auto" w:fill="auto"/>
          </w:tcPr>
          <w:p w:rsidR="006709D0" w:rsidRPr="00FF2CAC" w:rsidRDefault="006709D0" w:rsidP="006275E1">
            <w:pPr>
              <w:rPr>
                <w:lang w:val="nl-NL"/>
              </w:rPr>
            </w:pPr>
          </w:p>
        </w:tc>
        <w:tc>
          <w:tcPr>
            <w:tcW w:w="3536" w:type="dxa"/>
            <w:shd w:val="clear" w:color="auto" w:fill="auto"/>
          </w:tcPr>
          <w:p w:rsidR="006709D0" w:rsidRPr="00FF2CAC" w:rsidRDefault="006709D0" w:rsidP="006275E1">
            <w:pPr>
              <w:rPr>
                <w:lang w:val="nl-NL"/>
              </w:rPr>
            </w:pPr>
          </w:p>
        </w:tc>
      </w:tr>
      <w:tr w:rsidR="006709D0" w:rsidRPr="00FF2CAC" w:rsidTr="006275E1">
        <w:tc>
          <w:tcPr>
            <w:tcW w:w="3536" w:type="dxa"/>
            <w:shd w:val="clear" w:color="auto" w:fill="auto"/>
          </w:tcPr>
          <w:p w:rsidR="006709D0" w:rsidRPr="00FF2CAC" w:rsidRDefault="006709D0" w:rsidP="006275E1">
            <w:pPr>
              <w:rPr>
                <w:lang w:val="nl-NL"/>
              </w:rPr>
            </w:pPr>
            <w:r w:rsidRPr="00FF2CAC">
              <w:rPr>
                <w:lang w:val="nl-NL"/>
              </w:rPr>
              <w:t>Winstgevend?</w:t>
            </w:r>
          </w:p>
          <w:p w:rsidR="006709D0" w:rsidRPr="00FF2CAC" w:rsidRDefault="006709D0" w:rsidP="006275E1">
            <w:pPr>
              <w:rPr>
                <w:lang w:val="nl-NL"/>
              </w:rPr>
            </w:pPr>
            <w:r w:rsidRPr="00FF2CAC">
              <w:rPr>
                <w:lang w:val="nl-NL"/>
              </w:rPr>
              <w:t>Waarom wel of niet?</w:t>
            </w:r>
          </w:p>
        </w:tc>
        <w:tc>
          <w:tcPr>
            <w:tcW w:w="3536" w:type="dxa"/>
            <w:shd w:val="clear" w:color="auto" w:fill="auto"/>
          </w:tcPr>
          <w:p w:rsidR="006709D0" w:rsidRDefault="006709D0" w:rsidP="006275E1">
            <w:pPr>
              <w:rPr>
                <w:lang w:val="nl-NL"/>
              </w:rPr>
            </w:pPr>
          </w:p>
          <w:p w:rsidR="006709D0" w:rsidRDefault="006709D0" w:rsidP="006275E1">
            <w:pPr>
              <w:rPr>
                <w:lang w:val="nl-NL"/>
              </w:rPr>
            </w:pPr>
          </w:p>
          <w:p w:rsidR="006709D0" w:rsidRPr="00FF2CAC" w:rsidRDefault="006709D0" w:rsidP="006275E1">
            <w:pPr>
              <w:rPr>
                <w:lang w:val="nl-NL"/>
              </w:rPr>
            </w:pPr>
          </w:p>
        </w:tc>
        <w:tc>
          <w:tcPr>
            <w:tcW w:w="3536" w:type="dxa"/>
            <w:shd w:val="clear" w:color="auto" w:fill="auto"/>
          </w:tcPr>
          <w:p w:rsidR="006709D0" w:rsidRPr="00FF2CAC" w:rsidRDefault="006709D0" w:rsidP="006275E1">
            <w:pPr>
              <w:rPr>
                <w:lang w:val="nl-NL"/>
              </w:rPr>
            </w:pPr>
          </w:p>
        </w:tc>
        <w:tc>
          <w:tcPr>
            <w:tcW w:w="3536" w:type="dxa"/>
            <w:shd w:val="clear" w:color="auto" w:fill="auto"/>
          </w:tcPr>
          <w:p w:rsidR="006709D0" w:rsidRPr="00FF2CAC" w:rsidRDefault="006709D0" w:rsidP="006275E1">
            <w:pPr>
              <w:rPr>
                <w:lang w:val="nl-NL"/>
              </w:rPr>
            </w:pPr>
          </w:p>
        </w:tc>
      </w:tr>
    </w:tbl>
    <w:p w:rsidR="006709D0" w:rsidRPr="00FF2CAC" w:rsidRDefault="006709D0" w:rsidP="006709D0">
      <w:pPr>
        <w:rPr>
          <w:lang w:val="nl-NL"/>
        </w:rPr>
      </w:pPr>
    </w:p>
    <w:p w:rsidR="006709D0" w:rsidRDefault="006709D0" w:rsidP="006709D0">
      <w:pPr>
        <w:pStyle w:val="Geenafstand"/>
      </w:pPr>
      <w:hyperlink r:id="rId7" w:history="1"/>
      <w:r w:rsidRPr="00FF2CAC">
        <w:rPr>
          <w:szCs w:val="24"/>
        </w:rPr>
        <w:t xml:space="preserve">                    </w:t>
      </w:r>
      <w:hyperlink r:id="rId8" w:history="1"/>
    </w:p>
    <w:sectPr w:rsidR="006709D0" w:rsidSect="00C8119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90078"/>
    <w:multiLevelType w:val="hybridMultilevel"/>
    <w:tmpl w:val="E4541424"/>
    <w:lvl w:ilvl="0" w:tplc="27F6516A">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23"/>
    <w:rsid w:val="00550ED2"/>
    <w:rsid w:val="006709D0"/>
    <w:rsid w:val="00715923"/>
    <w:rsid w:val="00817F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1BFF"/>
  <w15:chartTrackingRefBased/>
  <w15:docId w15:val="{E86CB1E5-137D-4520-930D-EE03A8BF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5923"/>
    <w:pPr>
      <w:spacing w:after="0" w:line="240" w:lineRule="auto"/>
    </w:pPr>
    <w:rPr>
      <w:rFonts w:ascii="Calibri" w:eastAsia="Calibri" w:hAnsi="Calibri" w:cs="Times New Roman"/>
      <w:sz w:val="24"/>
      <w:szCs w:val="24"/>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715923"/>
    <w:rPr>
      <w:szCs w:val="32"/>
    </w:rPr>
  </w:style>
  <w:style w:type="paragraph" w:styleId="Ballontekst">
    <w:name w:val="Balloon Text"/>
    <w:basedOn w:val="Standaard"/>
    <w:link w:val="BallontekstChar"/>
    <w:uiPriority w:val="99"/>
    <w:semiHidden/>
    <w:unhideWhenUsed/>
    <w:rsid w:val="0071592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15923"/>
    <w:rPr>
      <w:rFonts w:ascii="Segoe UI" w:eastAsia="Calibri"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docid=_KvukmfH65KfbM&amp;tbnid=DFArsh8mtAeNwM:&amp;ved=0CAYQjRw&amp;url=http%3A%2F%2Fkarelbroer.tripod.com%2FDoor%2520welke%2520factoren%2520is%2520de%2520Gouden%2520Eeuw%2520begonnen.htm&amp;ei=X5whU5j3EMzY0QWXuoHAAg&amp;psig=AFQjCNHkkOLgvbNenJv6MiD7JBPsGKBI0A&amp;ust=1394797980383676" TargetMode="External"/><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docid=Db087vLMTm-M8M&amp;tbnid=Xzd2MM4U-CUeNM:&amp;ved=0CAYQjRw&amp;url=http%3A%2F%2Fwww.degraankorrel.com%2FOmgevingsboek%2Findex.php%2Fmens-en-ruimte%2Fkaarten%2F46-de-wereldkaart&amp;ei=GJshU_jIJKmx0QWGhYDoAw&amp;bvm=bv.62922401,d.bGQ&amp;psig=AFQjCNHC5gakNQuJQWOFcFCWUcuaawV1GQ&amp;ust=13947976863724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nl/url?sa=i&amp;rct=j&amp;q=&amp;esrc=s&amp;source=images&amp;cd=&amp;cad=rja&amp;uact=8&amp;docid=_KvukmfH65KfbM&amp;tbnid=DFArsh8mtAeNwM:&amp;ved=0CAYQjRw&amp;url=http%3A%2F%2Fkarelbroer.tripod.com%2FDoor%2520welke%2520factoren%2520is%2520de%2520Gouden%2520Eeuw%2520begonnen.htm&amp;ei=X5whU5j3EMzY0QWXuoHAAg&amp;psig=AFQjCNHkkOLgvbNenJv6MiD7JBPsGKBI0A&amp;ust=1394797980383676" TargetMode="External"/><Relationship Id="rId5" Type="http://schemas.openxmlformats.org/officeDocument/2006/relationships/hyperlink" Target="http://www.google.nl/url?sa=i&amp;rct=j&amp;q=&amp;esrc=s&amp;source=images&amp;cd=&amp;cad=rja&amp;uact=8&amp;docid=Db087vLMTm-M8M&amp;tbnid=Xzd2MM4U-CUeNM:&amp;ved=0CAYQjRw&amp;url=http%3A%2F%2Fwww.degraankorrel.com%2FOmgevingsboek%2Findex.php%2Fmens-en-ruimte%2Fkaarten%2F46-de-wereldkaart&amp;ei=GJshU_jIJKmx0QWGhYDoAw&amp;bvm=bv.62922401,d.bGQ&amp;psig=AFQjCNHC5gakNQuJQWOFcFCWUcuaawV1GQ&amp;ust=139479768637248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751</Words>
  <Characters>4136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RSG Pantarijn</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Rops</dc:creator>
  <cp:keywords/>
  <dc:description/>
  <cp:lastModifiedBy>Stefan Rops</cp:lastModifiedBy>
  <cp:revision>3</cp:revision>
  <cp:lastPrinted>2018-01-29T09:22:00Z</cp:lastPrinted>
  <dcterms:created xsi:type="dcterms:W3CDTF">2018-01-29T09:22:00Z</dcterms:created>
  <dcterms:modified xsi:type="dcterms:W3CDTF">2018-05-22T13:09:00Z</dcterms:modified>
</cp:coreProperties>
</file>